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2" w:rsidRDefault="00146752" w:rsidP="00146752">
      <w:pPr>
        <w:spacing w:before="10"/>
        <w:jc w:val="center"/>
        <w:rPr>
          <w:b/>
          <w:bCs/>
          <w:lang w:val="ru-RU"/>
        </w:rPr>
      </w:pPr>
      <w:r w:rsidRPr="00146752">
        <w:rPr>
          <w:b/>
          <w:bCs/>
          <w:lang w:val="ru-RU"/>
        </w:rPr>
        <w:t>П</w:t>
      </w:r>
      <w:r w:rsidR="000855F0" w:rsidRPr="00146752">
        <w:rPr>
          <w:b/>
          <w:bCs/>
          <w:lang w:val="ru-RU"/>
        </w:rPr>
        <w:t xml:space="preserve">лан мероприятий </w:t>
      </w:r>
      <w:r w:rsidRPr="00146752">
        <w:rPr>
          <w:b/>
          <w:bCs/>
          <w:lang w:val="ru-RU"/>
        </w:rPr>
        <w:t>МБУК РГ ЦБС</w:t>
      </w:r>
    </w:p>
    <w:p w:rsidR="00632CF3" w:rsidRPr="00EF3881" w:rsidRDefault="00146752" w:rsidP="00EF3881">
      <w:pPr>
        <w:spacing w:before="10"/>
        <w:jc w:val="center"/>
        <w:rPr>
          <w:b/>
          <w:bCs/>
        </w:rPr>
      </w:pPr>
      <w:r w:rsidRPr="00146752">
        <w:rPr>
          <w:b/>
          <w:bCs/>
          <w:lang w:val="ru-RU"/>
        </w:rPr>
        <w:t xml:space="preserve"> к 114-летию М. А. Шолохова</w:t>
      </w:r>
    </w:p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843"/>
        <w:gridCol w:w="5370"/>
        <w:gridCol w:w="3419"/>
      </w:tblGrid>
      <w:tr w:rsidR="00EF3881" w:rsidTr="00EF3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43" w:type="dxa"/>
          </w:tcPr>
          <w:p w:rsidR="00EF3881" w:rsidRDefault="00EF3881" w:rsidP="00EF3881">
            <w:pPr>
              <w:spacing w:after="0" w:line="240" w:lineRule="auto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и время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5370" w:type="dxa"/>
          </w:tcPr>
          <w:p w:rsidR="00EF3881" w:rsidRDefault="00EF3881" w:rsidP="00596806">
            <w:pPr>
              <w:spacing w:after="0" w:line="240" w:lineRule="auto"/>
            </w:pPr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419" w:type="dxa"/>
          </w:tcPr>
          <w:p w:rsidR="00EF3881" w:rsidRDefault="00EF3881" w:rsidP="00596806">
            <w:pPr>
              <w:spacing w:after="0" w:line="240" w:lineRule="auto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</w:pPr>
            <w:r>
              <w:t>13.05.2019 13:30</w:t>
            </w:r>
          </w:p>
        </w:tc>
        <w:tc>
          <w:tcPr>
            <w:tcW w:w="5370" w:type="dxa"/>
            <w:shd w:val="clear" w:color="auto" w:fill="FFFFFF"/>
          </w:tcPr>
          <w:p w:rsidR="00EF3881" w:rsidRPr="002A1E8C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Литературная гостиная «С</w:t>
            </w:r>
            <w:r>
              <w:rPr>
                <w:lang w:val="ru-RU"/>
              </w:rPr>
              <w:t>удьба человека – судьба страны</w:t>
            </w:r>
            <w:r w:rsidR="003E1EE0" w:rsidRPr="000855F0">
              <w:rPr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3419" w:type="dxa"/>
            <w:shd w:val="clear" w:color="auto" w:fill="FFFFFF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Библиотечно-информационный центр имени Н. Г. Чернышевского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5F5F5"/>
          </w:tcPr>
          <w:p w:rsidR="00EF3881" w:rsidRDefault="00EF3881" w:rsidP="00596806">
            <w:pPr>
              <w:spacing w:after="0" w:line="240" w:lineRule="auto"/>
            </w:pPr>
            <w:r>
              <w:t>21.05.2019 10:00</w:t>
            </w:r>
          </w:p>
        </w:tc>
        <w:tc>
          <w:tcPr>
            <w:tcW w:w="5370" w:type="dxa"/>
            <w:shd w:val="clear" w:color="auto" w:fill="F5F5F5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Литературно-музыкальная гостиная «Семейные традиции в творчестве Шолохова»</w:t>
            </w:r>
          </w:p>
        </w:tc>
        <w:tc>
          <w:tcPr>
            <w:tcW w:w="3419" w:type="dxa"/>
            <w:shd w:val="clear" w:color="auto" w:fill="F5F5F5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Библиотечно-информационный центр имени И. С. Тургенева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</w:pPr>
            <w:r>
              <w:t>22.05.2019 10:00</w:t>
            </w:r>
          </w:p>
        </w:tc>
        <w:tc>
          <w:tcPr>
            <w:tcW w:w="5370" w:type="dxa"/>
            <w:shd w:val="clear" w:color="auto" w:fill="FFFFFF"/>
          </w:tcPr>
          <w:p w:rsidR="00EF3881" w:rsidRPr="000855F0" w:rsidRDefault="00EF3881" w:rsidP="00EF388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Литературный час «И степь донская всегда со мной» </w:t>
            </w:r>
          </w:p>
        </w:tc>
        <w:tc>
          <w:tcPr>
            <w:tcW w:w="3419" w:type="dxa"/>
            <w:shd w:val="clear" w:color="auto" w:fill="FFFFFF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5F5F5"/>
          </w:tcPr>
          <w:p w:rsidR="00EF3881" w:rsidRDefault="00EF3881" w:rsidP="00596806">
            <w:pPr>
              <w:spacing w:after="0" w:line="240" w:lineRule="auto"/>
            </w:pPr>
            <w:r>
              <w:t>23.05.2019 12:30</w:t>
            </w:r>
          </w:p>
        </w:tc>
        <w:tc>
          <w:tcPr>
            <w:tcW w:w="5370" w:type="dxa"/>
            <w:shd w:val="clear" w:color="auto" w:fill="F5F5F5"/>
          </w:tcPr>
          <w:p w:rsidR="00EF3881" w:rsidRPr="000855F0" w:rsidRDefault="00EF3881" w:rsidP="00EF388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Час литературного краеведения «Шолохов – писатель</w:t>
            </w:r>
            <w:r>
              <w:rPr>
                <w:lang w:val="ru-RU"/>
              </w:rPr>
              <w:t>-</w:t>
            </w:r>
            <w:r w:rsidRPr="000855F0">
              <w:rPr>
                <w:lang w:val="ru-RU"/>
              </w:rPr>
              <w:t>гений»</w:t>
            </w:r>
          </w:p>
        </w:tc>
        <w:tc>
          <w:tcPr>
            <w:tcW w:w="3419" w:type="dxa"/>
            <w:shd w:val="clear" w:color="auto" w:fill="F5F5F5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Публичный центр правовой информации имени Г. В. Плеханова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5F5F5"/>
          </w:tcPr>
          <w:p w:rsidR="00EF3881" w:rsidRDefault="00EF3881" w:rsidP="00596806">
            <w:pPr>
              <w:spacing w:after="0" w:line="240" w:lineRule="auto"/>
            </w:pPr>
            <w:r>
              <w:t>23.05.2019 14:00</w:t>
            </w:r>
          </w:p>
        </w:tc>
        <w:tc>
          <w:tcPr>
            <w:tcW w:w="5370" w:type="dxa"/>
            <w:shd w:val="clear" w:color="auto" w:fill="F5F5F5"/>
          </w:tcPr>
          <w:p w:rsidR="00EF3881" w:rsidRPr="000855F0" w:rsidRDefault="00EF3881" w:rsidP="00EF388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Литературный у</w:t>
            </w:r>
            <w:r>
              <w:rPr>
                <w:lang w:val="ru-RU"/>
              </w:rPr>
              <w:t>рок «Его строка переживет века</w:t>
            </w:r>
            <w:r w:rsidRPr="000855F0">
              <w:rPr>
                <w:lang w:val="ru-RU"/>
              </w:rPr>
              <w:t xml:space="preserve">» </w:t>
            </w:r>
          </w:p>
        </w:tc>
        <w:tc>
          <w:tcPr>
            <w:tcW w:w="3419" w:type="dxa"/>
            <w:shd w:val="clear" w:color="auto" w:fill="F5F5F5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5F5F5"/>
          </w:tcPr>
          <w:p w:rsidR="00EF3881" w:rsidRDefault="00EF3881" w:rsidP="00596806">
            <w:pPr>
              <w:spacing w:after="0" w:line="240" w:lineRule="auto"/>
            </w:pPr>
            <w:r>
              <w:t>25.05.2019 09:00</w:t>
            </w:r>
          </w:p>
        </w:tc>
        <w:tc>
          <w:tcPr>
            <w:tcW w:w="5370" w:type="dxa"/>
            <w:shd w:val="clear" w:color="auto" w:fill="F5F5F5"/>
          </w:tcPr>
          <w:p w:rsidR="00EF3881" w:rsidRPr="000855F0" w:rsidRDefault="00EF3881" w:rsidP="00EF388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День писателя «Певец лазоревой степи» </w:t>
            </w:r>
          </w:p>
        </w:tc>
        <w:tc>
          <w:tcPr>
            <w:tcW w:w="3419" w:type="dxa"/>
            <w:shd w:val="clear" w:color="auto" w:fill="F5F5F5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</w:pPr>
            <w:r>
              <w:t>25.05.2019 14:00</w:t>
            </w:r>
          </w:p>
        </w:tc>
        <w:tc>
          <w:tcPr>
            <w:tcW w:w="5370" w:type="dxa"/>
            <w:shd w:val="clear" w:color="auto" w:fill="FFFFFF"/>
          </w:tcPr>
          <w:p w:rsidR="00EF3881" w:rsidRPr="00EF3881" w:rsidRDefault="00EF3881" w:rsidP="00EF388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Вечер-портрет </w:t>
            </w:r>
            <w:r w:rsidRPr="000855F0">
              <w:rPr>
                <w:lang w:val="ru-RU"/>
              </w:rPr>
              <w:t>«</w:t>
            </w:r>
            <w:r w:rsidRPr="000855F0">
              <w:rPr>
                <w:lang w:val="ru-RU"/>
              </w:rPr>
              <w:t>Наш великий земляк</w:t>
            </w:r>
            <w:r w:rsidRPr="000855F0">
              <w:rPr>
                <w:lang w:val="ru-RU"/>
              </w:rPr>
              <w:t>»</w:t>
            </w:r>
            <w:r w:rsidRPr="000855F0">
              <w:rPr>
                <w:lang w:val="ru-RU"/>
              </w:rPr>
              <w:t xml:space="preserve"> </w:t>
            </w:r>
          </w:p>
        </w:tc>
        <w:tc>
          <w:tcPr>
            <w:tcW w:w="3419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Библиотека имени </w:t>
            </w:r>
          </w:p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Н. М. Карамзина</w:t>
            </w:r>
          </w:p>
        </w:tc>
      </w:tr>
      <w:tr w:rsidR="00EF3881" w:rsidRPr="00EF3881" w:rsidTr="00EF3881">
        <w:trPr>
          <w:trHeight w:val="566"/>
        </w:trPr>
        <w:tc>
          <w:tcPr>
            <w:tcW w:w="1843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</w:pPr>
            <w:r>
              <w:t>26.05.2019 13:00</w:t>
            </w:r>
          </w:p>
        </w:tc>
        <w:tc>
          <w:tcPr>
            <w:tcW w:w="5370" w:type="dxa"/>
            <w:shd w:val="clear" w:color="auto" w:fill="FFFFFF"/>
          </w:tcPr>
          <w:p w:rsidR="00EF3881" w:rsidRDefault="00EF3881" w:rsidP="00596806">
            <w:pPr>
              <w:spacing w:after="0" w:line="240" w:lineRule="auto"/>
            </w:pPr>
            <w:proofErr w:type="spellStart"/>
            <w:r>
              <w:t>Видеокруиз</w:t>
            </w:r>
            <w:proofErr w:type="spellEnd"/>
            <w:r>
              <w:t xml:space="preserve"> «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шолоховским</w:t>
            </w:r>
            <w:proofErr w:type="spellEnd"/>
            <w:r>
              <w:t xml:space="preserve"> </w:t>
            </w:r>
            <w:proofErr w:type="spellStart"/>
            <w:r>
              <w:t>местам</w:t>
            </w:r>
            <w:proofErr w:type="spellEnd"/>
            <w:r>
              <w:t>»</w:t>
            </w:r>
          </w:p>
        </w:tc>
        <w:tc>
          <w:tcPr>
            <w:tcW w:w="3419" w:type="dxa"/>
            <w:shd w:val="clear" w:color="auto" w:fill="FFFFFF"/>
          </w:tcPr>
          <w:p w:rsidR="00EF3881" w:rsidRPr="000855F0" w:rsidRDefault="00EF3881" w:rsidP="00596806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Краеведческий библиотечно-информационный центр имени М. А. Шолохова</w:t>
            </w:r>
          </w:p>
        </w:tc>
      </w:tr>
    </w:tbl>
    <w:p w:rsidR="000855F0" w:rsidRPr="000855F0" w:rsidRDefault="000855F0" w:rsidP="00596806">
      <w:pPr>
        <w:spacing w:after="0" w:line="240" w:lineRule="auto"/>
        <w:rPr>
          <w:lang w:val="ru-RU"/>
        </w:rPr>
      </w:pPr>
    </w:p>
    <w:sectPr w:rsidR="000855F0" w:rsidRPr="000855F0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BC2"/>
    <w:multiLevelType w:val="hybridMultilevel"/>
    <w:tmpl w:val="A46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F3"/>
    <w:rsid w:val="000855F0"/>
    <w:rsid w:val="00146752"/>
    <w:rsid w:val="001C3BDE"/>
    <w:rsid w:val="002A1E8C"/>
    <w:rsid w:val="003513C0"/>
    <w:rsid w:val="003E1EE0"/>
    <w:rsid w:val="00527C90"/>
    <w:rsid w:val="00596806"/>
    <w:rsid w:val="00632CF3"/>
    <w:rsid w:val="007521AC"/>
    <w:rsid w:val="00992317"/>
    <w:rsid w:val="00A55B37"/>
    <w:rsid w:val="00A63648"/>
    <w:rsid w:val="00BE06CD"/>
    <w:rsid w:val="00C0352A"/>
    <w:rsid w:val="00C17E80"/>
    <w:rsid w:val="00EF3881"/>
    <w:rsid w:val="00F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3</cp:revision>
  <dcterms:created xsi:type="dcterms:W3CDTF">2019-05-14T06:23:00Z</dcterms:created>
  <dcterms:modified xsi:type="dcterms:W3CDTF">2019-05-14T06:24:00Z</dcterms:modified>
  <cp:category>My category</cp:category>
</cp:coreProperties>
</file>